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BC01" w14:textId="77777777" w:rsid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GOVERNO DO ESTADO DE SÃO PAULO</w:t>
      </w:r>
      <w:r w:rsidRPr="00EA2C87">
        <w:rPr>
          <w:b/>
        </w:rPr>
        <w:t> </w:t>
      </w:r>
    </w:p>
    <w:p w14:paraId="69B22CF4" w14:textId="26E00941" w:rsidR="00EA2C87" w:rsidRP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SECRETARIA DE CIÊNCIA, TECNOLOGIA E INOVAÇÃO</w:t>
      </w:r>
      <w:r w:rsidRPr="00EA2C87">
        <w:rPr>
          <w:b/>
        </w:rPr>
        <w:t> </w:t>
      </w:r>
    </w:p>
    <w:p w14:paraId="73737D41" w14:textId="77777777" w:rsidR="00EA2C87" w:rsidRP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CENTRO ESTADUAL DE EDUCAÇÃO TECNOLÓGICA PAULA SOUZA</w:t>
      </w:r>
      <w:r w:rsidRPr="00EA2C87">
        <w:rPr>
          <w:b/>
        </w:rPr>
        <w:t> </w:t>
      </w:r>
    </w:p>
    <w:p w14:paraId="3099270B" w14:textId="77777777" w:rsidR="00EA2C87" w:rsidRP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ESCOLA TÉCNICA ESTADUAL SEBASTIANA AUGUSTA DE MORAES – ANDRADINA</w:t>
      </w:r>
      <w:r w:rsidRPr="00EA2C87">
        <w:rPr>
          <w:b/>
        </w:rPr>
        <w:t> </w:t>
      </w:r>
    </w:p>
    <w:p w14:paraId="7E7B915B" w14:textId="77777777" w:rsidR="00EA2C87" w:rsidRP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PROCESSO SELETIVO SIMPLIFICADO PARA PROFESSOR DE ENSINO MÉDIO E TÉCNICO</w:t>
      </w:r>
      <w:r w:rsidRPr="00EA2C87">
        <w:rPr>
          <w:b/>
        </w:rPr>
        <w:t> </w:t>
      </w:r>
    </w:p>
    <w:p w14:paraId="65845162" w14:textId="77777777" w:rsidR="00EA2C87" w:rsidRPr="00EA2C87" w:rsidRDefault="00EA2C87" w:rsidP="00EA2C87">
      <w:pPr>
        <w:pStyle w:val="NormalWeb"/>
        <w:spacing w:line="360" w:lineRule="auto"/>
        <w:rPr>
          <w:b/>
        </w:rPr>
      </w:pPr>
      <w:r w:rsidRPr="00EA2C87">
        <w:rPr>
          <w:b/>
          <w:bCs/>
        </w:rPr>
        <w:t>EDITAL Nº 028/07/2025 – PROCESSO Nº 136.00128640/2025–22</w:t>
      </w:r>
      <w:r w:rsidRPr="00EA2C87">
        <w:rPr>
          <w:b/>
        </w:rPr>
        <w:t> </w:t>
      </w:r>
    </w:p>
    <w:p w14:paraId="575D0E84" w14:textId="77777777" w:rsidR="00EA2C87" w:rsidRPr="006729F6" w:rsidRDefault="00EA2C87" w:rsidP="00EA2C87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2802BB04" w14:textId="77777777" w:rsidR="00EA2C87" w:rsidRPr="006729F6" w:rsidRDefault="00EA2C87" w:rsidP="00EA2C87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0BCD52DC" w14:textId="77777777" w:rsidR="00EA2C87" w:rsidRPr="006729F6" w:rsidRDefault="00EA2C87" w:rsidP="00EA2C87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5EF0838F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4BF3E349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6663354B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1. A inscrição deverá ser efetuada no período de 09/09/2025 até às 23h59 de 23/09/2025, exclusivamente pela internet. </w:t>
      </w:r>
    </w:p>
    <w:p w14:paraId="07006CEB" w14:textId="77777777" w:rsidR="00EA2C87" w:rsidRPr="006729F6" w:rsidRDefault="00EA2C87" w:rsidP="00EA2C87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365F31B6" w14:textId="77777777" w:rsidR="00EA2C87" w:rsidRPr="006729F6" w:rsidRDefault="00EA2C87" w:rsidP="00EA2C87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7D02F1C0" w14:textId="77777777" w:rsidR="00EA2C87" w:rsidRPr="006729F6" w:rsidRDefault="00EA2C87" w:rsidP="00EA2C87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75013C65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4B76F364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2D64112E" w14:textId="77777777" w:rsidR="00EA2C87" w:rsidRPr="00871FFE" w:rsidRDefault="00EA2C87" w:rsidP="00EA2C87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 xml:space="preserve">1. A inscrição deverá ser efetuada no período de </w:t>
      </w:r>
      <w:r>
        <w:rPr>
          <w:b/>
          <w:bCs/>
        </w:rPr>
        <w:t>11</w:t>
      </w:r>
      <w:r w:rsidRPr="00871FFE">
        <w:rPr>
          <w:b/>
          <w:bCs/>
        </w:rPr>
        <w:t>/09/2025 até às 23h59 de 2</w:t>
      </w:r>
      <w:r>
        <w:rPr>
          <w:b/>
          <w:bCs/>
        </w:rPr>
        <w:t>5/</w:t>
      </w:r>
      <w:r w:rsidRPr="00871FFE">
        <w:rPr>
          <w:b/>
          <w:bCs/>
        </w:rPr>
        <w:t>09/2025, exclusivamente pela internet. </w:t>
      </w:r>
    </w:p>
    <w:p w14:paraId="72F3E0FB" w14:textId="77777777" w:rsidR="00EA2C87" w:rsidRDefault="00EA2C87" w:rsidP="00EA2C87">
      <w:pPr>
        <w:pStyle w:val="NormalWeb"/>
      </w:pPr>
    </w:p>
    <w:p w14:paraId="110B0422" w14:textId="77777777" w:rsidR="00EA2C87" w:rsidRDefault="00EA2C87" w:rsidP="00EA2C87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6EAA4512" w14:textId="77777777" w:rsidR="00EA2C87" w:rsidRDefault="00EA2C87" w:rsidP="00EA2C87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17/09/2025</w:t>
      </w:r>
    </w:p>
    <w:p w14:paraId="1528B0A3" w14:textId="77777777" w:rsidR="00EA2C87" w:rsidRDefault="00EA2C87" w:rsidP="00EA2C87">
      <w:pPr>
        <w:pStyle w:val="NormalWeb"/>
      </w:pPr>
      <w:r>
        <w:rPr>
          <w:rStyle w:val="Forte"/>
          <w:rFonts w:eastAsiaTheme="majorEastAsia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550D22AC" w14:textId="77777777" w:rsidR="00EA2C87" w:rsidRDefault="00EA2C87" w:rsidP="00EA2C87"/>
    <w:p w14:paraId="6AF4A717" w14:textId="77777777" w:rsidR="00256089" w:rsidRDefault="00256089"/>
    <w:sectPr w:rsidR="00256089" w:rsidSect="00EA2C87">
      <w:headerReference w:type="default" r:id="rId4"/>
      <w:footerReference w:type="default" r:id="rId5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07CB" w14:textId="77777777" w:rsidR="00000000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08EE" w14:textId="77777777" w:rsidR="00000000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87"/>
    <w:rsid w:val="001662B2"/>
    <w:rsid w:val="00256089"/>
    <w:rsid w:val="005279F3"/>
    <w:rsid w:val="00816448"/>
    <w:rsid w:val="00E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6090"/>
  <w15:chartTrackingRefBased/>
  <w15:docId w15:val="{791646AC-128A-46D7-8068-14A9592A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87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2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2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2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2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2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2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2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2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2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2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2C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C87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C87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A2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EA2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1</cp:revision>
  <dcterms:created xsi:type="dcterms:W3CDTF">2025-09-08T18:00:00Z</dcterms:created>
  <dcterms:modified xsi:type="dcterms:W3CDTF">2025-09-08T18:01:00Z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2025-09-08T18:01:54Z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82f92e8b-c21a-48a1-b847-c5ff13974ae2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